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83" w:rsidRDefault="00016883"/>
    <w:p w:rsidR="00016883" w:rsidRDefault="00016883" w:rsidP="00016883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2022 </w:t>
      </w:r>
      <w:r w:rsidRPr="00016883">
        <w:rPr>
          <w:sz w:val="72"/>
          <w:szCs w:val="72"/>
        </w:rPr>
        <w:t>Winning Chapter Display</w:t>
      </w:r>
    </w:p>
    <w:p w:rsidR="00016883" w:rsidRPr="00016883" w:rsidRDefault="00016883" w:rsidP="00016883">
      <w:pPr>
        <w:jc w:val="center"/>
        <w:rPr>
          <w:sz w:val="72"/>
          <w:szCs w:val="72"/>
        </w:rPr>
      </w:pPr>
      <w:r>
        <w:rPr>
          <w:sz w:val="72"/>
          <w:szCs w:val="72"/>
        </w:rPr>
        <w:t>Lewis Co.</w:t>
      </w:r>
      <w:bookmarkStart w:id="0" w:name="_GoBack"/>
      <w:bookmarkEnd w:id="0"/>
    </w:p>
    <w:p w:rsidR="00016883" w:rsidRDefault="00016883">
      <w:r>
        <w:rPr>
          <w:noProof/>
        </w:rPr>
        <w:lastRenderedPageBreak/>
        <w:drawing>
          <wp:inline distT="0" distB="0" distL="0" distR="0">
            <wp:extent cx="54864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99A33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83"/>
    <w:rsid w:val="0001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9BA7"/>
  <w15:chartTrackingRefBased/>
  <w15:docId w15:val="{0CCA8192-5449-45CB-8553-CF104D34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1</cp:revision>
  <dcterms:created xsi:type="dcterms:W3CDTF">2022-03-23T23:11:00Z</dcterms:created>
  <dcterms:modified xsi:type="dcterms:W3CDTF">2022-03-23T23:12:00Z</dcterms:modified>
</cp:coreProperties>
</file>