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EC8" w:rsidRPr="00803318" w:rsidRDefault="00EA7F51">
      <w:pPr>
        <w:pStyle w:val="BodyA"/>
        <w:spacing w:line="288" w:lineRule="auto"/>
        <w:rPr>
          <w:rFonts w:ascii="Calibri" w:hAnsi="Calibri" w:cs="Calibri"/>
          <w:b/>
          <w:bCs/>
          <w:sz w:val="36"/>
          <w:szCs w:val="36"/>
        </w:rPr>
      </w:pPr>
      <w:r w:rsidRPr="00803318">
        <w:rPr>
          <w:rFonts w:ascii="Calibri" w:hAnsi="Calibri" w:cs="Calibri"/>
          <w:b/>
          <w:bCs/>
          <w:sz w:val="36"/>
          <w:szCs w:val="36"/>
        </w:rPr>
        <w:t xml:space="preserve"> 9:00 am</w:t>
      </w:r>
    </w:p>
    <w:p w:rsidR="00040721" w:rsidRPr="00803318" w:rsidRDefault="00040721">
      <w:pPr>
        <w:pStyle w:val="BodyA"/>
        <w:spacing w:line="288" w:lineRule="auto"/>
        <w:rPr>
          <w:rFonts w:ascii="Calibri" w:hAnsi="Calibri" w:cs="Calibri"/>
          <w:b/>
          <w:bCs/>
          <w:sz w:val="36"/>
          <w:szCs w:val="36"/>
        </w:rPr>
      </w:pPr>
    </w:p>
    <w:p w:rsidR="00E71EC8" w:rsidRPr="00803318" w:rsidRDefault="00EA7F51" w:rsidP="00FC05BF">
      <w:pPr>
        <w:pStyle w:val="BodyA"/>
        <w:numPr>
          <w:ilvl w:val="0"/>
          <w:numId w:val="18"/>
        </w:numPr>
        <w:spacing w:line="288" w:lineRule="auto"/>
        <w:rPr>
          <w:rFonts w:ascii="Calibri" w:hAnsi="Calibri" w:cs="Calibri"/>
          <w:sz w:val="36"/>
          <w:szCs w:val="36"/>
        </w:rPr>
      </w:pPr>
      <w:r w:rsidRPr="00803318">
        <w:rPr>
          <w:rFonts w:ascii="Calibri" w:hAnsi="Calibri" w:cs="Calibri"/>
          <w:sz w:val="36"/>
          <w:szCs w:val="36"/>
        </w:rPr>
        <w:t>Ways and Means (Teri)</w:t>
      </w:r>
      <w:r w:rsidR="00831CBB" w:rsidRPr="00803318">
        <w:rPr>
          <w:rFonts w:ascii="Calibri" w:hAnsi="Calibri" w:cs="Calibri"/>
          <w:sz w:val="36"/>
          <w:szCs w:val="36"/>
        </w:rPr>
        <w:t xml:space="preserve">  </w:t>
      </w:r>
    </w:p>
    <w:p w:rsidR="00E71EC8" w:rsidRPr="00803318" w:rsidRDefault="00EA7F51">
      <w:pPr>
        <w:pStyle w:val="BodyA"/>
        <w:numPr>
          <w:ilvl w:val="5"/>
          <w:numId w:val="2"/>
        </w:numPr>
        <w:spacing w:line="288" w:lineRule="auto"/>
        <w:rPr>
          <w:rFonts w:ascii="Calibri" w:hAnsi="Calibri" w:cs="Calibri"/>
          <w:sz w:val="28"/>
          <w:szCs w:val="28"/>
        </w:rPr>
      </w:pPr>
      <w:r w:rsidRPr="00803318">
        <w:rPr>
          <w:rFonts w:ascii="Calibri" w:hAnsi="Calibri" w:cs="Calibri"/>
          <w:sz w:val="28"/>
          <w:szCs w:val="28"/>
        </w:rPr>
        <w:t>When your chapter does a fundraiser, what paperwork is involved? What is the deal with the sunshine find?</w:t>
      </w:r>
    </w:p>
    <w:p w:rsidR="00040721" w:rsidRPr="00803318" w:rsidRDefault="00040721" w:rsidP="00040721">
      <w:pPr>
        <w:pStyle w:val="BodyA"/>
        <w:spacing w:line="288" w:lineRule="auto"/>
        <w:ind w:left="1549"/>
        <w:rPr>
          <w:rFonts w:ascii="Calibri" w:hAnsi="Calibri" w:cs="Calibri"/>
          <w:sz w:val="28"/>
          <w:szCs w:val="28"/>
        </w:rPr>
      </w:pPr>
    </w:p>
    <w:p w:rsidR="00E71EC8" w:rsidRPr="00803318" w:rsidRDefault="00EA7F51" w:rsidP="00FC05BF">
      <w:pPr>
        <w:pStyle w:val="BodyA"/>
        <w:numPr>
          <w:ilvl w:val="0"/>
          <w:numId w:val="18"/>
        </w:numPr>
        <w:spacing w:line="288" w:lineRule="auto"/>
        <w:rPr>
          <w:rFonts w:ascii="Calibri" w:hAnsi="Calibri" w:cs="Calibri"/>
          <w:sz w:val="36"/>
          <w:szCs w:val="36"/>
        </w:rPr>
      </w:pPr>
      <w:r w:rsidRPr="00803318">
        <w:rPr>
          <w:rFonts w:ascii="Calibri" w:hAnsi="Calibri" w:cs="Calibri"/>
          <w:sz w:val="36"/>
          <w:szCs w:val="36"/>
        </w:rPr>
        <w:t>Governance &amp; Bylaws (Ken)</w:t>
      </w:r>
      <w:r w:rsidR="00831CBB" w:rsidRPr="00803318">
        <w:rPr>
          <w:rFonts w:ascii="Calibri" w:hAnsi="Calibri" w:cs="Calibri"/>
          <w:sz w:val="36"/>
          <w:szCs w:val="36"/>
        </w:rPr>
        <w:t xml:space="preserve"> </w:t>
      </w:r>
    </w:p>
    <w:p w:rsidR="00E71EC8" w:rsidRPr="00803318" w:rsidRDefault="00EA7F51">
      <w:pPr>
        <w:pStyle w:val="BodyA"/>
        <w:numPr>
          <w:ilvl w:val="4"/>
          <w:numId w:val="3"/>
        </w:numPr>
        <w:spacing w:line="288" w:lineRule="auto"/>
        <w:rPr>
          <w:rFonts w:ascii="Calibri" w:hAnsi="Calibri" w:cs="Calibri"/>
          <w:sz w:val="28"/>
          <w:szCs w:val="28"/>
        </w:rPr>
      </w:pPr>
      <w:r w:rsidRPr="00803318">
        <w:rPr>
          <w:rFonts w:ascii="Calibri" w:hAnsi="Calibri" w:cs="Calibri"/>
          <w:sz w:val="28"/>
          <w:szCs w:val="28"/>
        </w:rPr>
        <w:t>In this session we will discuss what documents govern BCHW and chapter operations. We will cover why they are important, where to find them and responsibilities. There are also good business practices provided by the government and BCHW. We will discuss the difference between those that are optional and those that are required. Lastly</w:t>
      </w:r>
      <w:r w:rsidR="00040721" w:rsidRPr="00803318">
        <w:rPr>
          <w:rFonts w:ascii="Calibri" w:hAnsi="Calibri" w:cs="Calibri"/>
          <w:sz w:val="28"/>
          <w:szCs w:val="28"/>
        </w:rPr>
        <w:t>,</w:t>
      </w:r>
      <w:r w:rsidRPr="00803318">
        <w:rPr>
          <w:rFonts w:ascii="Calibri" w:hAnsi="Calibri" w:cs="Calibri"/>
          <w:sz w:val="28"/>
          <w:szCs w:val="28"/>
        </w:rPr>
        <w:t xml:space="preserve"> we will discuss the consequences of not following the RULES OF THE ROAD. Join us for some challenging discussion. </w:t>
      </w:r>
    </w:p>
    <w:p w:rsidR="00040721" w:rsidRPr="00803318" w:rsidRDefault="00040721" w:rsidP="00040721">
      <w:pPr>
        <w:pStyle w:val="BodyA"/>
        <w:spacing w:line="288" w:lineRule="auto"/>
        <w:ind w:left="1309"/>
        <w:rPr>
          <w:rFonts w:ascii="Calibri" w:hAnsi="Calibri" w:cs="Calibri"/>
          <w:sz w:val="28"/>
          <w:szCs w:val="28"/>
        </w:rPr>
      </w:pPr>
    </w:p>
    <w:p w:rsidR="00E71EC8" w:rsidRPr="00803318" w:rsidRDefault="00EA7F51" w:rsidP="00FC05BF">
      <w:pPr>
        <w:pStyle w:val="BodyA"/>
        <w:numPr>
          <w:ilvl w:val="0"/>
          <w:numId w:val="18"/>
        </w:numPr>
        <w:spacing w:line="288" w:lineRule="auto"/>
        <w:rPr>
          <w:rFonts w:ascii="Calibri" w:hAnsi="Calibri" w:cs="Calibri"/>
          <w:sz w:val="36"/>
          <w:szCs w:val="36"/>
        </w:rPr>
      </w:pPr>
      <w:r w:rsidRPr="00803318">
        <w:rPr>
          <w:rFonts w:ascii="Calibri" w:hAnsi="Calibri" w:cs="Calibri"/>
          <w:sz w:val="36"/>
          <w:szCs w:val="36"/>
        </w:rPr>
        <w:t>Volunteer Hours (Deb)</w:t>
      </w:r>
      <w:r w:rsidR="00831CBB" w:rsidRPr="00803318">
        <w:rPr>
          <w:rFonts w:ascii="Calibri" w:hAnsi="Calibri" w:cs="Calibri"/>
          <w:sz w:val="36"/>
          <w:szCs w:val="36"/>
        </w:rPr>
        <w:t xml:space="preserve">    </w:t>
      </w:r>
    </w:p>
    <w:p w:rsidR="00E71EC8" w:rsidRPr="00803318" w:rsidRDefault="00EA7F51">
      <w:pPr>
        <w:pStyle w:val="BodyB"/>
        <w:numPr>
          <w:ilvl w:val="0"/>
          <w:numId w:val="4"/>
        </w:numPr>
        <w:spacing w:after="120"/>
        <w:rPr>
          <w:rFonts w:ascii="Calibri" w:hAnsi="Calibri" w:cs="Calibri"/>
          <w:sz w:val="28"/>
          <w:szCs w:val="28"/>
        </w:rPr>
      </w:pPr>
      <w:r w:rsidRPr="00803318">
        <w:rPr>
          <w:rFonts w:ascii="Calibri" w:hAnsi="Calibri" w:cs="Calibri"/>
          <w:sz w:val="28"/>
          <w:szCs w:val="28"/>
        </w:rPr>
        <w:t>How the program is organized</w:t>
      </w:r>
    </w:p>
    <w:p w:rsidR="00E71EC8" w:rsidRPr="00803318" w:rsidRDefault="00EA7F51">
      <w:pPr>
        <w:pStyle w:val="BodyB"/>
        <w:numPr>
          <w:ilvl w:val="0"/>
          <w:numId w:val="4"/>
        </w:numPr>
        <w:spacing w:after="120"/>
        <w:rPr>
          <w:rFonts w:ascii="Calibri" w:hAnsi="Calibri" w:cs="Calibri"/>
          <w:sz w:val="28"/>
          <w:szCs w:val="28"/>
        </w:rPr>
      </w:pPr>
      <w:r w:rsidRPr="00803318">
        <w:rPr>
          <w:rFonts w:ascii="Calibri" w:hAnsi="Calibri" w:cs="Calibri"/>
          <w:sz w:val="28"/>
          <w:szCs w:val="28"/>
        </w:rPr>
        <w:t xml:space="preserve">Hands-on Excel practice with real time problem solving </w:t>
      </w:r>
    </w:p>
    <w:p w:rsidR="00E71EC8" w:rsidRPr="00803318" w:rsidRDefault="00EA7F51">
      <w:pPr>
        <w:pStyle w:val="BodyB"/>
        <w:numPr>
          <w:ilvl w:val="0"/>
          <w:numId w:val="6"/>
        </w:numPr>
        <w:spacing w:after="120"/>
        <w:rPr>
          <w:rFonts w:ascii="Calibri" w:hAnsi="Calibri" w:cs="Calibri"/>
          <w:sz w:val="28"/>
          <w:szCs w:val="28"/>
        </w:rPr>
      </w:pPr>
      <w:r w:rsidRPr="00803318">
        <w:rPr>
          <w:rFonts w:ascii="Calibri" w:hAnsi="Calibri" w:cs="Calibri"/>
          <w:sz w:val="28"/>
          <w:szCs w:val="28"/>
        </w:rPr>
        <w:t>Role of the Chapter Director - next in line for Regionals to contact</w:t>
      </w:r>
    </w:p>
    <w:p w:rsidR="00E71EC8" w:rsidRPr="00803318" w:rsidRDefault="00EA7F51">
      <w:pPr>
        <w:pStyle w:val="BodyB"/>
        <w:numPr>
          <w:ilvl w:val="0"/>
          <w:numId w:val="6"/>
        </w:numPr>
        <w:spacing w:after="120"/>
        <w:rPr>
          <w:rFonts w:ascii="Calibri" w:hAnsi="Calibri" w:cs="Calibri"/>
          <w:sz w:val="28"/>
          <w:szCs w:val="28"/>
        </w:rPr>
      </w:pPr>
      <w:r w:rsidRPr="00803318">
        <w:rPr>
          <w:rFonts w:ascii="Calibri" w:hAnsi="Calibri" w:cs="Calibri"/>
          <w:sz w:val="28"/>
          <w:szCs w:val="28"/>
        </w:rPr>
        <w:t>BCHW-Web site – All 12 BCHW VH files/docs posted to BCHW-web</w:t>
      </w:r>
    </w:p>
    <w:p w:rsidR="00E71EC8" w:rsidRPr="00803318" w:rsidRDefault="00EA7F51">
      <w:pPr>
        <w:pStyle w:val="BodyB"/>
        <w:numPr>
          <w:ilvl w:val="0"/>
          <w:numId w:val="8"/>
        </w:numPr>
        <w:spacing w:after="120"/>
        <w:rPr>
          <w:rFonts w:ascii="Calibri" w:hAnsi="Calibri" w:cs="Calibri"/>
          <w:sz w:val="28"/>
          <w:szCs w:val="28"/>
        </w:rPr>
      </w:pPr>
      <w:r w:rsidRPr="00803318">
        <w:rPr>
          <w:rFonts w:ascii="Calibri" w:hAnsi="Calibri" w:cs="Calibri"/>
          <w:sz w:val="28"/>
          <w:szCs w:val="28"/>
        </w:rPr>
        <w:t>Open forum to generate ideas for volunteers to record their hours</w:t>
      </w:r>
    </w:p>
    <w:p w:rsidR="00040721" w:rsidRPr="00803318" w:rsidRDefault="00040721" w:rsidP="00040721">
      <w:pPr>
        <w:pStyle w:val="BodyB"/>
        <w:spacing w:after="120"/>
        <w:ind w:left="1440"/>
        <w:rPr>
          <w:rFonts w:ascii="Calibri" w:hAnsi="Calibri" w:cs="Calibri"/>
          <w:sz w:val="28"/>
          <w:szCs w:val="28"/>
        </w:rPr>
      </w:pPr>
    </w:p>
    <w:p w:rsidR="00E71EC8" w:rsidRPr="00803318" w:rsidRDefault="00696DD3">
      <w:pPr>
        <w:pStyle w:val="BodyA"/>
        <w:spacing w:line="288" w:lineRule="auto"/>
        <w:rPr>
          <w:rFonts w:ascii="Calibri" w:hAnsi="Calibri" w:cs="Calibri"/>
          <w:b/>
          <w:bCs/>
          <w:sz w:val="36"/>
          <w:szCs w:val="36"/>
        </w:rPr>
      </w:pPr>
      <w:r w:rsidRPr="00803318">
        <w:rPr>
          <w:rFonts w:ascii="Calibri" w:hAnsi="Calibri" w:cs="Calibri"/>
          <w:b/>
          <w:sz w:val="36"/>
          <w:szCs w:val="36"/>
        </w:rPr>
        <w:t>1</w:t>
      </w:r>
      <w:r w:rsidR="00EA7F51" w:rsidRPr="00803318">
        <w:rPr>
          <w:rFonts w:ascii="Calibri" w:hAnsi="Calibri" w:cs="Calibri"/>
          <w:b/>
          <w:bCs/>
          <w:sz w:val="36"/>
          <w:szCs w:val="36"/>
        </w:rPr>
        <w:t>0:</w:t>
      </w:r>
      <w:r w:rsidR="006869BA" w:rsidRPr="00803318">
        <w:rPr>
          <w:rFonts w:ascii="Calibri" w:hAnsi="Calibri" w:cs="Calibri"/>
          <w:b/>
          <w:bCs/>
          <w:sz w:val="36"/>
          <w:szCs w:val="36"/>
        </w:rPr>
        <w:t>15</w:t>
      </w:r>
      <w:r w:rsidR="00EA7F51" w:rsidRPr="00803318">
        <w:rPr>
          <w:rFonts w:ascii="Calibri" w:hAnsi="Calibri" w:cs="Calibri"/>
          <w:b/>
          <w:bCs/>
          <w:sz w:val="36"/>
          <w:szCs w:val="36"/>
        </w:rPr>
        <w:t xml:space="preserve"> am</w:t>
      </w:r>
    </w:p>
    <w:p w:rsidR="00040721" w:rsidRPr="00803318" w:rsidRDefault="00040721">
      <w:pPr>
        <w:pStyle w:val="BodyA"/>
        <w:spacing w:line="288" w:lineRule="auto"/>
        <w:rPr>
          <w:rFonts w:ascii="Calibri" w:hAnsi="Calibri" w:cs="Calibri"/>
          <w:b/>
          <w:bCs/>
          <w:sz w:val="36"/>
          <w:szCs w:val="36"/>
        </w:rPr>
      </w:pPr>
    </w:p>
    <w:p w:rsidR="00E71EC8" w:rsidRPr="00030ED9" w:rsidRDefault="00EA7F51" w:rsidP="00E5320E">
      <w:pPr>
        <w:pStyle w:val="BodyA"/>
        <w:numPr>
          <w:ilvl w:val="3"/>
          <w:numId w:val="9"/>
        </w:numPr>
        <w:spacing w:line="288" w:lineRule="auto"/>
        <w:rPr>
          <w:rFonts w:ascii="Calibri" w:hAnsi="Calibri" w:cs="Calibri"/>
          <w:sz w:val="30"/>
          <w:szCs w:val="30"/>
        </w:rPr>
      </w:pPr>
      <w:r w:rsidRPr="00030ED9">
        <w:rPr>
          <w:rFonts w:ascii="Calibri" w:hAnsi="Calibri" w:cs="Calibri"/>
          <w:sz w:val="36"/>
          <w:szCs w:val="36"/>
        </w:rPr>
        <w:t>Chapter Treasurers (Teri)</w:t>
      </w:r>
      <w:r w:rsidR="00831CBB" w:rsidRPr="00030ED9">
        <w:rPr>
          <w:rFonts w:ascii="Calibri" w:hAnsi="Calibri" w:cs="Calibri"/>
          <w:sz w:val="36"/>
          <w:szCs w:val="36"/>
        </w:rPr>
        <w:t xml:space="preserve"> </w:t>
      </w:r>
      <w:r w:rsidRPr="00030ED9">
        <w:rPr>
          <w:rFonts w:ascii="Calibri" w:hAnsi="Calibri" w:cs="Calibri"/>
          <w:sz w:val="30"/>
          <w:szCs w:val="30"/>
        </w:rPr>
        <w:t xml:space="preserve">Intensive training to assist in the understanding of accurate account and record keeping, the different component parts to the annual financials and the complex state and federal accounting rules for 501(c)(3). </w:t>
      </w:r>
    </w:p>
    <w:p w:rsidR="00FC05BF" w:rsidRPr="00803318" w:rsidRDefault="00FC05BF" w:rsidP="00FC05BF">
      <w:pPr>
        <w:pStyle w:val="BodyA"/>
        <w:spacing w:line="288" w:lineRule="auto"/>
        <w:ind w:left="1069"/>
        <w:rPr>
          <w:rFonts w:ascii="Calibri" w:hAnsi="Calibri" w:cs="Calibri"/>
          <w:sz w:val="30"/>
          <w:szCs w:val="30"/>
        </w:rPr>
      </w:pPr>
    </w:p>
    <w:p w:rsidR="00040721" w:rsidRPr="00803318" w:rsidRDefault="00040721" w:rsidP="00040721">
      <w:pPr>
        <w:pStyle w:val="BodyA"/>
        <w:spacing w:line="288" w:lineRule="auto"/>
        <w:ind w:left="1069"/>
        <w:rPr>
          <w:rFonts w:ascii="Calibri" w:hAnsi="Calibri" w:cs="Calibri"/>
          <w:sz w:val="30"/>
          <w:szCs w:val="30"/>
        </w:rPr>
      </w:pPr>
    </w:p>
    <w:p w:rsidR="00E71EC8" w:rsidRPr="00803318" w:rsidRDefault="00EA7F51" w:rsidP="00FC05BF">
      <w:pPr>
        <w:pStyle w:val="BodyA"/>
        <w:numPr>
          <w:ilvl w:val="0"/>
          <w:numId w:val="16"/>
        </w:numPr>
        <w:spacing w:line="288" w:lineRule="auto"/>
        <w:rPr>
          <w:rFonts w:ascii="Calibri" w:hAnsi="Calibri" w:cs="Calibri"/>
          <w:sz w:val="36"/>
          <w:szCs w:val="36"/>
        </w:rPr>
      </w:pPr>
      <w:r w:rsidRPr="00803318">
        <w:rPr>
          <w:rFonts w:ascii="Calibri" w:hAnsi="Calibri" w:cs="Calibri"/>
          <w:sz w:val="36"/>
          <w:szCs w:val="36"/>
        </w:rPr>
        <w:lastRenderedPageBreak/>
        <w:t>Running a Meeting (Kim)</w:t>
      </w:r>
      <w:r w:rsidR="00831CBB" w:rsidRPr="00803318">
        <w:rPr>
          <w:rFonts w:ascii="Calibri" w:hAnsi="Calibri" w:cs="Calibri"/>
          <w:color w:val="FF0000"/>
          <w:sz w:val="36"/>
          <w:szCs w:val="36"/>
        </w:rPr>
        <w:t xml:space="preserve"> </w:t>
      </w:r>
    </w:p>
    <w:p w:rsidR="00E71EC8" w:rsidRPr="00803318" w:rsidRDefault="00EA7F51">
      <w:pPr>
        <w:pStyle w:val="BodyA"/>
        <w:numPr>
          <w:ilvl w:val="4"/>
          <w:numId w:val="3"/>
        </w:numPr>
        <w:spacing w:line="288" w:lineRule="auto"/>
        <w:rPr>
          <w:rFonts w:ascii="Calibri" w:hAnsi="Calibri" w:cs="Calibri"/>
          <w:sz w:val="28"/>
          <w:szCs w:val="28"/>
        </w:rPr>
      </w:pPr>
      <w:r w:rsidRPr="00803318">
        <w:rPr>
          <w:rFonts w:ascii="Calibri" w:hAnsi="Calibri" w:cs="Calibri"/>
          <w:sz w:val="28"/>
          <w:szCs w:val="28"/>
        </w:rPr>
        <w:t>Using Robert’s Rules of Order effectively (it’s not as hard as you think)</w:t>
      </w:r>
    </w:p>
    <w:p w:rsidR="00E71EC8" w:rsidRPr="00803318" w:rsidRDefault="00EA7F51">
      <w:pPr>
        <w:pStyle w:val="BodyA"/>
        <w:numPr>
          <w:ilvl w:val="4"/>
          <w:numId w:val="3"/>
        </w:numPr>
        <w:spacing w:line="288" w:lineRule="auto"/>
        <w:rPr>
          <w:rFonts w:ascii="Calibri" w:hAnsi="Calibri" w:cs="Calibri"/>
          <w:sz w:val="28"/>
          <w:szCs w:val="28"/>
        </w:rPr>
      </w:pPr>
      <w:r w:rsidRPr="00803318">
        <w:rPr>
          <w:rFonts w:ascii="Calibri" w:hAnsi="Calibri" w:cs="Calibri"/>
          <w:sz w:val="28"/>
          <w:szCs w:val="28"/>
        </w:rPr>
        <w:t>Using an agenda to keep your meeting on track</w:t>
      </w:r>
    </w:p>
    <w:p w:rsidR="00E71EC8" w:rsidRPr="00803318" w:rsidRDefault="00EA7F51">
      <w:pPr>
        <w:pStyle w:val="BodyA"/>
        <w:numPr>
          <w:ilvl w:val="4"/>
          <w:numId w:val="3"/>
        </w:numPr>
        <w:spacing w:line="288" w:lineRule="auto"/>
        <w:rPr>
          <w:rFonts w:ascii="Calibri" w:hAnsi="Calibri" w:cs="Calibri"/>
          <w:sz w:val="28"/>
          <w:szCs w:val="28"/>
        </w:rPr>
      </w:pPr>
      <w:r w:rsidRPr="00803318">
        <w:rPr>
          <w:rFonts w:ascii="Calibri" w:hAnsi="Calibri" w:cs="Calibri"/>
          <w:sz w:val="28"/>
          <w:szCs w:val="28"/>
        </w:rPr>
        <w:t>Troubleshooting your meeting</w:t>
      </w:r>
    </w:p>
    <w:p w:rsidR="00040721" w:rsidRPr="00803318" w:rsidRDefault="00040721" w:rsidP="00FC05BF">
      <w:pPr>
        <w:pStyle w:val="BodyA"/>
        <w:spacing w:line="288" w:lineRule="auto"/>
        <w:ind w:left="1309"/>
        <w:rPr>
          <w:rFonts w:ascii="Calibri" w:hAnsi="Calibri" w:cs="Calibri"/>
          <w:sz w:val="28"/>
          <w:szCs w:val="28"/>
        </w:rPr>
      </w:pPr>
    </w:p>
    <w:p w:rsidR="00040721" w:rsidRPr="00803318" w:rsidRDefault="00040721" w:rsidP="00040721">
      <w:pPr>
        <w:pStyle w:val="BodyA"/>
        <w:spacing w:line="288" w:lineRule="auto"/>
        <w:ind w:left="1309"/>
        <w:rPr>
          <w:rFonts w:ascii="Calibri" w:hAnsi="Calibri" w:cs="Calibri"/>
          <w:sz w:val="28"/>
          <w:szCs w:val="28"/>
        </w:rPr>
      </w:pPr>
    </w:p>
    <w:p w:rsidR="00E71EC8" w:rsidRPr="00803318" w:rsidRDefault="00EA7F51">
      <w:pPr>
        <w:pStyle w:val="BodyA"/>
        <w:spacing w:line="288" w:lineRule="auto"/>
        <w:rPr>
          <w:rFonts w:ascii="Calibri" w:hAnsi="Calibri" w:cs="Calibri"/>
          <w:b/>
          <w:bCs/>
          <w:sz w:val="36"/>
          <w:szCs w:val="36"/>
        </w:rPr>
      </w:pPr>
      <w:r w:rsidRPr="00803318">
        <w:rPr>
          <w:rFonts w:ascii="Calibri" w:hAnsi="Calibri" w:cs="Calibri"/>
          <w:b/>
          <w:bCs/>
          <w:sz w:val="36"/>
          <w:szCs w:val="36"/>
        </w:rPr>
        <w:t>1</w:t>
      </w:r>
      <w:r w:rsidR="006869BA" w:rsidRPr="00803318">
        <w:rPr>
          <w:rFonts w:ascii="Calibri" w:hAnsi="Calibri" w:cs="Calibri"/>
          <w:b/>
          <w:bCs/>
          <w:sz w:val="36"/>
          <w:szCs w:val="36"/>
        </w:rPr>
        <w:t>1:30</w:t>
      </w:r>
      <w:r w:rsidRPr="00803318">
        <w:rPr>
          <w:rFonts w:ascii="Calibri" w:hAnsi="Calibri" w:cs="Calibri"/>
          <w:b/>
          <w:bCs/>
          <w:sz w:val="36"/>
          <w:szCs w:val="36"/>
        </w:rPr>
        <w:t xml:space="preserve"> am</w:t>
      </w:r>
    </w:p>
    <w:p w:rsidR="00040721" w:rsidRPr="00803318" w:rsidRDefault="00040721">
      <w:pPr>
        <w:pStyle w:val="BodyA"/>
        <w:spacing w:line="288" w:lineRule="auto"/>
        <w:rPr>
          <w:rFonts w:ascii="Calibri" w:hAnsi="Calibri" w:cs="Calibri"/>
          <w:b/>
          <w:bCs/>
          <w:sz w:val="36"/>
          <w:szCs w:val="36"/>
        </w:rPr>
      </w:pPr>
    </w:p>
    <w:p w:rsidR="00E71EC8" w:rsidRPr="00030ED9" w:rsidRDefault="00EA7F51" w:rsidP="00271FC5">
      <w:pPr>
        <w:pStyle w:val="BodyA"/>
        <w:numPr>
          <w:ilvl w:val="4"/>
          <w:numId w:val="3"/>
        </w:numPr>
        <w:spacing w:line="288" w:lineRule="auto"/>
        <w:rPr>
          <w:rFonts w:ascii="Calibri" w:hAnsi="Calibri" w:cs="Calibri"/>
          <w:sz w:val="28"/>
          <w:szCs w:val="28"/>
        </w:rPr>
      </w:pPr>
      <w:r w:rsidRPr="00030ED9">
        <w:rPr>
          <w:rFonts w:ascii="Calibri" w:hAnsi="Calibri" w:cs="Calibri"/>
          <w:sz w:val="36"/>
          <w:szCs w:val="36"/>
        </w:rPr>
        <w:t>Managing Membership (Dana)</w:t>
      </w:r>
      <w:r w:rsidR="00831CBB" w:rsidRPr="00030ED9">
        <w:rPr>
          <w:rFonts w:ascii="Calibri" w:hAnsi="Calibri" w:cs="Calibri"/>
          <w:sz w:val="36"/>
          <w:szCs w:val="36"/>
        </w:rPr>
        <w:t xml:space="preserve"> </w:t>
      </w:r>
      <w:r w:rsidRPr="00030ED9">
        <w:rPr>
          <w:rFonts w:ascii="Calibri" w:hAnsi="Calibri" w:cs="Calibri"/>
          <w:sz w:val="28"/>
          <w:szCs w:val="28"/>
        </w:rPr>
        <w:t>We will go over the process now in place for renewals online and via paper forms and how to handle the funds turned into the chapters with the applications. </w:t>
      </w:r>
    </w:p>
    <w:p w:rsidR="00E71EC8" w:rsidRPr="00803318" w:rsidRDefault="00EA7F51">
      <w:pPr>
        <w:pStyle w:val="BodyA"/>
        <w:numPr>
          <w:ilvl w:val="4"/>
          <w:numId w:val="3"/>
        </w:numPr>
        <w:spacing w:line="288" w:lineRule="auto"/>
        <w:rPr>
          <w:rFonts w:ascii="Calibri" w:hAnsi="Calibri" w:cs="Calibri"/>
          <w:sz w:val="28"/>
          <w:szCs w:val="28"/>
        </w:rPr>
      </w:pPr>
      <w:r w:rsidRPr="00803318">
        <w:rPr>
          <w:rFonts w:ascii="Calibri" w:hAnsi="Calibri" w:cs="Calibri"/>
          <w:sz w:val="28"/>
          <w:szCs w:val="28"/>
        </w:rPr>
        <w:t>We will also talk about the membership reports I send out monthly and how the online funds are distributed.</w:t>
      </w:r>
    </w:p>
    <w:p w:rsidR="00696DD3" w:rsidRPr="00803318" w:rsidRDefault="00696DD3" w:rsidP="00696DD3">
      <w:pPr>
        <w:pStyle w:val="BodyA"/>
        <w:spacing w:line="288" w:lineRule="auto"/>
        <w:ind w:left="1309"/>
        <w:rPr>
          <w:rFonts w:ascii="Calibri" w:hAnsi="Calibri" w:cs="Calibri"/>
          <w:sz w:val="28"/>
          <w:szCs w:val="28"/>
        </w:rPr>
      </w:pPr>
    </w:p>
    <w:p w:rsidR="00696DD3" w:rsidRPr="00803318" w:rsidRDefault="00696DD3" w:rsidP="00696DD3">
      <w:pPr>
        <w:pStyle w:val="BodyA"/>
        <w:spacing w:line="288" w:lineRule="auto"/>
        <w:ind w:left="1309"/>
        <w:rPr>
          <w:rFonts w:ascii="Calibri" w:hAnsi="Calibri" w:cs="Calibri"/>
          <w:sz w:val="28"/>
          <w:szCs w:val="28"/>
        </w:rPr>
      </w:pPr>
    </w:p>
    <w:p w:rsidR="00696DD3" w:rsidRPr="00803318" w:rsidRDefault="00696DD3" w:rsidP="00FC05BF">
      <w:pPr>
        <w:pStyle w:val="BodyA"/>
        <w:numPr>
          <w:ilvl w:val="0"/>
          <w:numId w:val="15"/>
        </w:numPr>
        <w:spacing w:line="288" w:lineRule="auto"/>
        <w:rPr>
          <w:rFonts w:ascii="Calibri" w:hAnsi="Calibri" w:cs="Calibri"/>
          <w:sz w:val="28"/>
          <w:szCs w:val="28"/>
        </w:rPr>
      </w:pPr>
      <w:r w:rsidRPr="00803318">
        <w:rPr>
          <w:rFonts w:ascii="Calibri" w:hAnsi="Calibri" w:cs="Calibri"/>
          <w:b/>
          <w:sz w:val="36"/>
          <w:szCs w:val="36"/>
        </w:rPr>
        <w:t>Advanced Grant Training (Jen)</w:t>
      </w:r>
      <w:r w:rsidRPr="00803318">
        <w:rPr>
          <w:rFonts w:ascii="Calibri" w:hAnsi="Calibri" w:cs="Calibri"/>
          <w:sz w:val="28"/>
          <w:szCs w:val="28"/>
        </w:rPr>
        <w:t xml:space="preserve">  </w:t>
      </w:r>
    </w:p>
    <w:p w:rsidR="00FC05BF" w:rsidRPr="00803318" w:rsidRDefault="00FC05BF" w:rsidP="00FC05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Calibri"/>
          <w:color w:val="1D2228"/>
          <w:sz w:val="28"/>
          <w:szCs w:val="28"/>
          <w:bdr w:val="none" w:sz="0" w:space="0" w:color="auto"/>
        </w:rPr>
      </w:pPr>
      <w:r w:rsidRPr="00803318">
        <w:rPr>
          <w:rFonts w:ascii="Calibri" w:eastAsia="Times New Roman" w:hAnsi="Calibri" w:cs="Calibri"/>
          <w:color w:val="1D2228"/>
          <w:sz w:val="28"/>
          <w:szCs w:val="28"/>
          <w:bdr w:val="none" w:sz="0" w:space="0" w:color="auto"/>
        </w:rPr>
        <w:t>Brief overview of how to apply for a grant including types of grants   available, getting started with successful projects/applications, and application due dates of commonly utilized funding sources.</w:t>
      </w:r>
    </w:p>
    <w:p w:rsidR="00FC05BF" w:rsidRPr="00803318" w:rsidRDefault="00FC05BF" w:rsidP="00FC05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Calibri"/>
          <w:color w:val="1D2228"/>
          <w:sz w:val="28"/>
          <w:szCs w:val="28"/>
          <w:bdr w:val="none" w:sz="0" w:space="0" w:color="auto"/>
        </w:rPr>
      </w:pPr>
      <w:r w:rsidRPr="00803318">
        <w:rPr>
          <w:rFonts w:ascii="Calibri" w:eastAsia="Times New Roman" w:hAnsi="Calibri" w:cs="Calibri"/>
          <w:color w:val="1D2228"/>
          <w:sz w:val="28"/>
          <w:szCs w:val="28"/>
          <w:bdr w:val="none" w:sz="0" w:space="0" w:color="auto"/>
        </w:rPr>
        <w:t>Successfully Managing your RTP Grant:  This training will include detailed instructions on how to submit billings, generate and submit match, complete required documentation, and progress reporting requirements.  </w:t>
      </w:r>
    </w:p>
    <w:p w:rsidR="00FC05BF" w:rsidRPr="00803318" w:rsidRDefault="00FC05BF" w:rsidP="00FC05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libri" w:eastAsia="Times New Roman" w:hAnsi="Calibri" w:cs="Calibri"/>
          <w:color w:val="1D2228"/>
          <w:sz w:val="28"/>
          <w:szCs w:val="28"/>
          <w:bdr w:val="none" w:sz="0" w:space="0" w:color="auto"/>
        </w:rPr>
      </w:pPr>
      <w:r w:rsidRPr="00803318">
        <w:rPr>
          <w:rFonts w:ascii="Calibri" w:eastAsia="Times New Roman" w:hAnsi="Calibri" w:cs="Calibri"/>
          <w:color w:val="1D2228"/>
          <w:sz w:val="28"/>
          <w:szCs w:val="28"/>
          <w:bdr w:val="none" w:sz="0" w:space="0" w:color="auto"/>
        </w:rPr>
        <w:t>The training will include step by step instructions for filling out required RTP paperwork such as the Field Sign-In Sheet and the RTP Reimbursement Form.  </w:t>
      </w:r>
    </w:p>
    <w:p w:rsidR="00A81AE0" w:rsidRPr="00803318" w:rsidRDefault="00A81AE0" w:rsidP="00FC05BF">
      <w:pPr>
        <w:pStyle w:val="BodyA"/>
        <w:spacing w:line="288" w:lineRule="auto"/>
        <w:ind w:left="360"/>
        <w:rPr>
          <w:rFonts w:ascii="Calibri" w:hAnsi="Calibri" w:cs="Calibri"/>
          <w:sz w:val="28"/>
          <w:szCs w:val="28"/>
        </w:rPr>
      </w:pPr>
    </w:p>
    <w:p w:rsidR="00696DD3" w:rsidRDefault="00696DD3" w:rsidP="00696DD3">
      <w:pPr>
        <w:pStyle w:val="BodyA"/>
        <w:spacing w:line="288" w:lineRule="auto"/>
        <w:ind w:left="1309"/>
        <w:rPr>
          <w:rFonts w:ascii="Calibri" w:hAnsi="Calibri" w:cs="Calibri"/>
          <w:sz w:val="28"/>
          <w:szCs w:val="28"/>
        </w:rPr>
      </w:pPr>
    </w:p>
    <w:p w:rsidR="00803318" w:rsidRPr="00803318" w:rsidRDefault="00803318" w:rsidP="00696DD3">
      <w:pPr>
        <w:pStyle w:val="BodyA"/>
        <w:spacing w:line="288" w:lineRule="auto"/>
        <w:ind w:left="1309"/>
        <w:rPr>
          <w:rFonts w:ascii="Calibri" w:hAnsi="Calibri" w:cs="Calibri"/>
          <w:sz w:val="28"/>
          <w:szCs w:val="28"/>
        </w:rPr>
      </w:pPr>
    </w:p>
    <w:p w:rsidR="00696DD3" w:rsidRPr="00803318" w:rsidRDefault="00696DD3" w:rsidP="00696DD3">
      <w:pPr>
        <w:pStyle w:val="BodyA"/>
        <w:spacing w:line="288" w:lineRule="auto"/>
        <w:ind w:left="1309"/>
        <w:rPr>
          <w:rFonts w:ascii="Calibri" w:hAnsi="Calibri" w:cs="Calibri"/>
          <w:sz w:val="28"/>
          <w:szCs w:val="28"/>
        </w:rPr>
      </w:pPr>
    </w:p>
    <w:p w:rsidR="00696DD3" w:rsidRPr="00803318" w:rsidRDefault="00696DD3" w:rsidP="00696DD3">
      <w:pPr>
        <w:pStyle w:val="BodyA"/>
        <w:spacing w:line="288" w:lineRule="auto"/>
        <w:ind w:left="1309"/>
        <w:rPr>
          <w:rFonts w:ascii="Calibri" w:hAnsi="Calibri" w:cs="Calibri"/>
          <w:sz w:val="28"/>
          <w:szCs w:val="28"/>
        </w:rPr>
      </w:pPr>
    </w:p>
    <w:p w:rsidR="00040721" w:rsidRPr="00803318" w:rsidRDefault="00040721" w:rsidP="00040721">
      <w:pPr>
        <w:pStyle w:val="BodyA"/>
        <w:spacing w:line="288" w:lineRule="auto"/>
        <w:rPr>
          <w:rFonts w:ascii="Calibri" w:hAnsi="Calibri" w:cs="Calibri"/>
          <w:sz w:val="28"/>
          <w:szCs w:val="28"/>
        </w:rPr>
      </w:pPr>
    </w:p>
    <w:p w:rsidR="00E71EC8" w:rsidRPr="00803318" w:rsidRDefault="00EA7F51">
      <w:pPr>
        <w:pStyle w:val="BodyA"/>
        <w:spacing w:line="288" w:lineRule="auto"/>
        <w:rPr>
          <w:rFonts w:ascii="Calibri" w:hAnsi="Calibri" w:cs="Calibri"/>
          <w:b/>
          <w:bCs/>
          <w:sz w:val="36"/>
          <w:szCs w:val="36"/>
        </w:rPr>
      </w:pPr>
      <w:r w:rsidRPr="00803318">
        <w:rPr>
          <w:rFonts w:ascii="Calibri" w:hAnsi="Calibri" w:cs="Calibri"/>
          <w:b/>
          <w:bCs/>
          <w:sz w:val="36"/>
          <w:szCs w:val="36"/>
        </w:rPr>
        <w:t>1</w:t>
      </w:r>
      <w:r w:rsidR="006869BA" w:rsidRPr="00803318">
        <w:rPr>
          <w:rFonts w:ascii="Calibri" w:hAnsi="Calibri" w:cs="Calibri"/>
          <w:b/>
          <w:bCs/>
          <w:sz w:val="36"/>
          <w:szCs w:val="36"/>
        </w:rPr>
        <w:t>2:45</w:t>
      </w:r>
      <w:r w:rsidRPr="00803318">
        <w:rPr>
          <w:rFonts w:ascii="Calibri" w:hAnsi="Calibri" w:cs="Calibri"/>
          <w:b/>
          <w:bCs/>
          <w:sz w:val="36"/>
          <w:szCs w:val="36"/>
        </w:rPr>
        <w:t xml:space="preserve"> pm</w:t>
      </w:r>
    </w:p>
    <w:p w:rsidR="00040721" w:rsidRPr="00803318" w:rsidRDefault="00040721">
      <w:pPr>
        <w:pStyle w:val="BodyA"/>
        <w:spacing w:line="288" w:lineRule="auto"/>
        <w:rPr>
          <w:rFonts w:ascii="Calibri" w:hAnsi="Calibri" w:cs="Calibri"/>
        </w:rPr>
      </w:pPr>
    </w:p>
    <w:p w:rsidR="00030ED9" w:rsidRPr="00030ED9" w:rsidRDefault="00EA7F51" w:rsidP="00030ED9">
      <w:pPr>
        <w:pStyle w:val="BodyA"/>
        <w:numPr>
          <w:ilvl w:val="0"/>
          <w:numId w:val="15"/>
        </w:numPr>
        <w:spacing w:line="288" w:lineRule="auto"/>
        <w:rPr>
          <w:rFonts w:ascii="Calibri" w:hAnsi="Calibri" w:cs="Calibri"/>
          <w:sz w:val="28"/>
          <w:szCs w:val="28"/>
        </w:rPr>
      </w:pPr>
      <w:r w:rsidRPr="00030ED9">
        <w:rPr>
          <w:rFonts w:ascii="Calibri" w:hAnsi="Calibri" w:cs="Calibri"/>
          <w:sz w:val="36"/>
          <w:szCs w:val="36"/>
        </w:rPr>
        <w:t>Using and Reporting SQUARE (Dana)</w:t>
      </w:r>
      <w:r w:rsidR="00831CBB" w:rsidRPr="00030ED9">
        <w:rPr>
          <w:rFonts w:ascii="Calibri" w:hAnsi="Calibri" w:cs="Calibri"/>
          <w:color w:val="FF0000"/>
          <w:sz w:val="36"/>
          <w:szCs w:val="36"/>
        </w:rPr>
        <w:t xml:space="preserve"> </w:t>
      </w:r>
    </w:p>
    <w:p w:rsidR="00E71EC8" w:rsidRPr="00030ED9" w:rsidRDefault="00EA7F51" w:rsidP="00D832FF">
      <w:pPr>
        <w:pStyle w:val="BodyA"/>
        <w:numPr>
          <w:ilvl w:val="4"/>
          <w:numId w:val="3"/>
        </w:numPr>
        <w:spacing w:line="288" w:lineRule="auto"/>
        <w:rPr>
          <w:rFonts w:ascii="Calibri" w:hAnsi="Calibri" w:cs="Calibri"/>
          <w:sz w:val="28"/>
          <w:szCs w:val="28"/>
        </w:rPr>
      </w:pPr>
      <w:r w:rsidRPr="00030ED9">
        <w:rPr>
          <w:rFonts w:ascii="Calibri" w:hAnsi="Calibri" w:cs="Calibri"/>
          <w:sz w:val="28"/>
          <w:szCs w:val="28"/>
        </w:rPr>
        <w:t xml:space="preserve">We will go over how to get set up to use Square.  When you should </w:t>
      </w:r>
      <w:bookmarkStart w:id="0" w:name="_GoBack"/>
      <w:bookmarkEnd w:id="0"/>
      <w:r w:rsidRPr="00030ED9">
        <w:rPr>
          <w:rFonts w:ascii="Calibri" w:hAnsi="Calibri" w:cs="Calibri"/>
          <w:sz w:val="28"/>
          <w:szCs w:val="28"/>
        </w:rPr>
        <w:t>use it and how to run reports and submit your charges to the State.</w:t>
      </w:r>
    </w:p>
    <w:p w:rsidR="00040721" w:rsidRPr="00803318" w:rsidRDefault="00040721" w:rsidP="00040721">
      <w:pPr>
        <w:pStyle w:val="BodyA"/>
        <w:spacing w:line="288" w:lineRule="auto"/>
        <w:ind w:left="1309"/>
        <w:rPr>
          <w:rFonts w:ascii="Calibri" w:hAnsi="Calibri" w:cs="Calibri"/>
          <w:sz w:val="28"/>
          <w:szCs w:val="28"/>
        </w:rPr>
      </w:pPr>
    </w:p>
    <w:p w:rsidR="00E71EC8" w:rsidRPr="00030ED9" w:rsidRDefault="00EA7F51">
      <w:pPr>
        <w:pStyle w:val="BodyA"/>
        <w:numPr>
          <w:ilvl w:val="0"/>
          <w:numId w:val="2"/>
        </w:numPr>
        <w:spacing w:line="288" w:lineRule="auto"/>
        <w:rPr>
          <w:rFonts w:ascii="Calibri" w:hAnsi="Calibri" w:cs="Calibri"/>
          <w:sz w:val="36"/>
          <w:szCs w:val="36"/>
        </w:rPr>
      </w:pPr>
      <w:r w:rsidRPr="00803318">
        <w:rPr>
          <w:rFonts w:ascii="Calibri" w:hAnsi="Calibri" w:cs="Calibri"/>
          <w:sz w:val="36"/>
          <w:szCs w:val="36"/>
        </w:rPr>
        <w:t>Secretaries Q &amp; A</w:t>
      </w:r>
      <w:r w:rsidR="00831CBB" w:rsidRPr="00803318">
        <w:rPr>
          <w:rFonts w:ascii="Calibri" w:hAnsi="Calibri" w:cs="Calibri"/>
          <w:sz w:val="36"/>
          <w:szCs w:val="36"/>
        </w:rPr>
        <w:t xml:space="preserve">  </w:t>
      </w:r>
    </w:p>
    <w:p w:rsidR="00030ED9" w:rsidRPr="00803318" w:rsidRDefault="00030ED9" w:rsidP="00030ED9">
      <w:pPr>
        <w:pStyle w:val="BodyA"/>
        <w:spacing w:line="288" w:lineRule="auto"/>
        <w:ind w:left="349"/>
        <w:rPr>
          <w:rFonts w:ascii="Calibri" w:hAnsi="Calibri" w:cs="Calibri"/>
          <w:sz w:val="36"/>
          <w:szCs w:val="36"/>
        </w:rPr>
      </w:pPr>
    </w:p>
    <w:p w:rsidR="00E71EC8" w:rsidRPr="00803318" w:rsidRDefault="00EA7F51">
      <w:pPr>
        <w:pStyle w:val="BodyA"/>
        <w:numPr>
          <w:ilvl w:val="3"/>
          <w:numId w:val="10"/>
        </w:numPr>
        <w:spacing w:line="288" w:lineRule="auto"/>
        <w:rPr>
          <w:rFonts w:ascii="Calibri" w:hAnsi="Calibri" w:cs="Calibri"/>
          <w:sz w:val="28"/>
          <w:szCs w:val="28"/>
        </w:rPr>
      </w:pPr>
      <w:r w:rsidRPr="00803318">
        <w:rPr>
          <w:rFonts w:ascii="Calibri" w:hAnsi="Calibri" w:cs="Calibri"/>
          <w:sz w:val="28"/>
          <w:szCs w:val="28"/>
        </w:rPr>
        <w:t>Best methods and rules for keeping accurate records for your chapter.</w:t>
      </w:r>
    </w:p>
    <w:p w:rsidR="00E71EC8" w:rsidRPr="00803318" w:rsidRDefault="00EA7F51">
      <w:pPr>
        <w:pStyle w:val="BodyA"/>
        <w:numPr>
          <w:ilvl w:val="3"/>
          <w:numId w:val="10"/>
        </w:numPr>
        <w:spacing w:line="288" w:lineRule="auto"/>
        <w:rPr>
          <w:rFonts w:ascii="Calibri" w:hAnsi="Calibri" w:cs="Calibri"/>
          <w:sz w:val="28"/>
          <w:szCs w:val="28"/>
        </w:rPr>
      </w:pPr>
      <w:r w:rsidRPr="00803318">
        <w:rPr>
          <w:rFonts w:ascii="Calibri" w:hAnsi="Calibri" w:cs="Calibri"/>
          <w:sz w:val="28"/>
          <w:szCs w:val="28"/>
        </w:rPr>
        <w:t xml:space="preserve">Watch the Secretaries video </w:t>
      </w:r>
      <w:r w:rsidRPr="00803318">
        <w:rPr>
          <w:rFonts w:ascii="Calibri" w:hAnsi="Calibri" w:cs="Calibri"/>
          <w:b/>
          <w:bCs/>
          <w:sz w:val="28"/>
          <w:szCs w:val="28"/>
        </w:rPr>
        <w:t>before</w:t>
      </w:r>
      <w:r w:rsidRPr="00803318">
        <w:rPr>
          <w:rFonts w:ascii="Calibri" w:hAnsi="Calibri" w:cs="Calibri"/>
          <w:sz w:val="28"/>
          <w:szCs w:val="28"/>
        </w:rPr>
        <w:t xml:space="preserve"> attending the Q &amp; A Session. Link: </w:t>
      </w:r>
      <w:hyperlink r:id="rId7" w:history="1">
        <w:r w:rsidRPr="00803318">
          <w:rPr>
            <w:rStyle w:val="Hyperlink0"/>
            <w:rFonts w:ascii="Calibri" w:hAnsi="Calibri" w:cs="Calibri"/>
            <w:sz w:val="28"/>
            <w:szCs w:val="28"/>
          </w:rPr>
          <w:t>https://www.bchw.org/members/media/2021BCHW%20Leadership%20-%20Secretarial%20Session.mp4</w:t>
        </w:r>
      </w:hyperlink>
    </w:p>
    <w:p w:rsidR="00E71EC8" w:rsidRPr="00803318" w:rsidRDefault="00EA7F51">
      <w:pPr>
        <w:pStyle w:val="BodyA"/>
        <w:numPr>
          <w:ilvl w:val="1"/>
          <w:numId w:val="12"/>
        </w:numPr>
        <w:spacing w:line="288" w:lineRule="auto"/>
        <w:rPr>
          <w:rFonts w:ascii="Calibri" w:hAnsi="Calibri" w:cs="Calibri"/>
          <w:sz w:val="28"/>
          <w:szCs w:val="28"/>
        </w:rPr>
      </w:pPr>
      <w:r w:rsidRPr="00803318">
        <w:rPr>
          <w:rFonts w:ascii="Calibri" w:hAnsi="Calibri" w:cs="Calibri"/>
          <w:sz w:val="28"/>
          <w:szCs w:val="28"/>
        </w:rPr>
        <w:t xml:space="preserve">   Or go to </w:t>
      </w:r>
      <w:hyperlink r:id="rId8" w:history="1">
        <w:r w:rsidRPr="00803318">
          <w:rPr>
            <w:rStyle w:val="Hyperlink0"/>
            <w:rFonts w:ascii="Calibri" w:hAnsi="Calibri" w:cs="Calibri"/>
            <w:sz w:val="28"/>
            <w:szCs w:val="28"/>
          </w:rPr>
          <w:t>bchw.org</w:t>
        </w:r>
      </w:hyperlink>
    </w:p>
    <w:p w:rsidR="00040721" w:rsidRPr="00803318" w:rsidRDefault="00EA7F51">
      <w:pPr>
        <w:pStyle w:val="BodyA"/>
        <w:numPr>
          <w:ilvl w:val="2"/>
          <w:numId w:val="12"/>
        </w:numPr>
        <w:spacing w:line="288" w:lineRule="auto"/>
        <w:rPr>
          <w:rFonts w:ascii="Calibri" w:hAnsi="Calibri" w:cs="Calibri"/>
          <w:sz w:val="28"/>
          <w:szCs w:val="28"/>
        </w:rPr>
      </w:pPr>
      <w:r w:rsidRPr="00803318">
        <w:rPr>
          <w:rFonts w:ascii="Calibri" w:hAnsi="Calibri" w:cs="Calibri"/>
          <w:sz w:val="28"/>
          <w:szCs w:val="28"/>
        </w:rPr>
        <w:t>Click on the ‘Secure’ tab</w:t>
      </w:r>
    </w:p>
    <w:p w:rsidR="00E71EC8" w:rsidRPr="00803318" w:rsidRDefault="00040721" w:rsidP="00040721">
      <w:pPr>
        <w:pStyle w:val="BodyA"/>
        <w:spacing w:line="288" w:lineRule="auto"/>
        <w:ind w:left="1421"/>
        <w:rPr>
          <w:rFonts w:ascii="Calibri" w:hAnsi="Calibri" w:cs="Calibri"/>
          <w:b/>
          <w:sz w:val="28"/>
          <w:szCs w:val="28"/>
        </w:rPr>
      </w:pPr>
      <w:r w:rsidRPr="00803318">
        <w:rPr>
          <w:rFonts w:ascii="Calibri" w:hAnsi="Calibri" w:cs="Calibri"/>
          <w:sz w:val="28"/>
          <w:szCs w:val="28"/>
        </w:rPr>
        <w:t xml:space="preserve"> </w:t>
      </w:r>
      <w:r w:rsidRPr="00803318">
        <w:rPr>
          <w:rFonts w:ascii="Calibri" w:hAnsi="Calibri" w:cs="Calibri"/>
          <w:b/>
          <w:color w:val="FF0000"/>
          <w:sz w:val="28"/>
          <w:szCs w:val="28"/>
        </w:rPr>
        <w:t>Username  BCHW         Password  OpenTrails2021  (Case sensitive)</w:t>
      </w:r>
    </w:p>
    <w:p w:rsidR="00E71EC8" w:rsidRPr="00803318" w:rsidRDefault="00EA7F51">
      <w:pPr>
        <w:pStyle w:val="BodyA"/>
        <w:numPr>
          <w:ilvl w:val="3"/>
          <w:numId w:val="12"/>
        </w:numPr>
        <w:spacing w:line="288" w:lineRule="auto"/>
        <w:rPr>
          <w:rFonts w:ascii="Calibri" w:hAnsi="Calibri" w:cs="Calibri"/>
          <w:sz w:val="28"/>
          <w:szCs w:val="28"/>
        </w:rPr>
      </w:pPr>
      <w:r w:rsidRPr="00803318">
        <w:rPr>
          <w:rFonts w:ascii="Calibri" w:hAnsi="Calibri" w:cs="Calibri"/>
          <w:sz w:val="28"/>
          <w:szCs w:val="28"/>
        </w:rPr>
        <w:t>Click on the ‘Leadership’ tab</w:t>
      </w:r>
    </w:p>
    <w:p w:rsidR="00E71EC8" w:rsidRPr="00803318" w:rsidRDefault="00EA7F51">
      <w:pPr>
        <w:pStyle w:val="BodyA"/>
        <w:numPr>
          <w:ilvl w:val="3"/>
          <w:numId w:val="12"/>
        </w:numPr>
        <w:spacing w:line="288" w:lineRule="auto"/>
        <w:rPr>
          <w:rFonts w:ascii="Calibri" w:hAnsi="Calibri" w:cs="Calibri"/>
          <w:sz w:val="28"/>
          <w:szCs w:val="28"/>
        </w:rPr>
      </w:pPr>
      <w:r w:rsidRPr="00803318">
        <w:rPr>
          <w:rFonts w:ascii="Calibri" w:hAnsi="Calibri" w:cs="Calibri"/>
          <w:sz w:val="28"/>
          <w:szCs w:val="28"/>
        </w:rPr>
        <w:t>Click on ‘Leadership’</w:t>
      </w:r>
    </w:p>
    <w:p w:rsidR="00040721" w:rsidRPr="00803318" w:rsidRDefault="00040721" w:rsidP="00040721">
      <w:pPr>
        <w:pStyle w:val="BodyA"/>
        <w:numPr>
          <w:ilvl w:val="4"/>
          <w:numId w:val="12"/>
        </w:numPr>
        <w:spacing w:line="288" w:lineRule="auto"/>
        <w:rPr>
          <w:rFonts w:ascii="Calibri" w:hAnsi="Calibri" w:cs="Calibri"/>
          <w:b/>
          <w:bCs/>
          <w:sz w:val="28"/>
          <w:szCs w:val="28"/>
        </w:rPr>
      </w:pPr>
      <w:r w:rsidRPr="00803318">
        <w:rPr>
          <w:rFonts w:ascii="Calibri" w:hAnsi="Calibri" w:cs="Calibri"/>
          <w:sz w:val="28"/>
          <w:szCs w:val="28"/>
        </w:rPr>
        <w:t xml:space="preserve">Scroll down to </w:t>
      </w:r>
      <w:r w:rsidRPr="00803318">
        <w:rPr>
          <w:rFonts w:ascii="Calibri" w:hAnsi="Calibri" w:cs="Calibri"/>
          <w:b/>
          <w:bCs/>
          <w:sz w:val="28"/>
          <w:szCs w:val="28"/>
        </w:rPr>
        <w:t>Chapter Secretary Resources</w:t>
      </w:r>
    </w:p>
    <w:p w:rsidR="00E71EC8" w:rsidRPr="00803318" w:rsidRDefault="00EA7F51">
      <w:pPr>
        <w:pStyle w:val="BodyA"/>
        <w:numPr>
          <w:ilvl w:val="4"/>
          <w:numId w:val="12"/>
        </w:numPr>
        <w:spacing w:line="288" w:lineRule="auto"/>
        <w:rPr>
          <w:rFonts w:ascii="Calibri" w:hAnsi="Calibri" w:cs="Calibri"/>
          <w:sz w:val="28"/>
          <w:szCs w:val="28"/>
        </w:rPr>
      </w:pPr>
      <w:r w:rsidRPr="00803318">
        <w:rPr>
          <w:rFonts w:ascii="Calibri" w:hAnsi="Calibri" w:cs="Calibri"/>
          <w:sz w:val="28"/>
          <w:szCs w:val="28"/>
        </w:rPr>
        <w:t>Click on the ‘BCHW 2021 Leadership “Secretary Q &amp; A” Recording’</w:t>
      </w:r>
    </w:p>
    <w:p w:rsidR="00E71EC8" w:rsidRPr="00803318" w:rsidRDefault="00EA7F51">
      <w:pPr>
        <w:pStyle w:val="BodyA"/>
        <w:numPr>
          <w:ilvl w:val="4"/>
          <w:numId w:val="12"/>
        </w:numPr>
        <w:spacing w:line="288" w:lineRule="auto"/>
        <w:rPr>
          <w:rFonts w:ascii="Calibri" w:hAnsi="Calibri" w:cs="Calibri"/>
          <w:sz w:val="28"/>
          <w:szCs w:val="28"/>
        </w:rPr>
      </w:pPr>
      <w:r w:rsidRPr="00803318">
        <w:rPr>
          <w:rFonts w:ascii="Calibri" w:hAnsi="Calibri" w:cs="Calibri"/>
          <w:sz w:val="28"/>
          <w:szCs w:val="28"/>
        </w:rPr>
        <w:t xml:space="preserve">You may also need </w:t>
      </w:r>
      <w:r w:rsidR="00040721" w:rsidRPr="00803318">
        <w:rPr>
          <w:rFonts w:ascii="Calibri" w:hAnsi="Calibri" w:cs="Calibri"/>
          <w:sz w:val="28"/>
          <w:szCs w:val="28"/>
        </w:rPr>
        <w:t xml:space="preserve">to print out </w:t>
      </w:r>
      <w:r w:rsidRPr="00803318">
        <w:rPr>
          <w:rFonts w:ascii="Calibri" w:hAnsi="Calibri" w:cs="Calibri"/>
          <w:sz w:val="28"/>
          <w:szCs w:val="28"/>
        </w:rPr>
        <w:t xml:space="preserve">the </w:t>
      </w:r>
      <w:r w:rsidR="00040721" w:rsidRPr="00803318">
        <w:rPr>
          <w:rFonts w:ascii="Calibri" w:hAnsi="Calibri" w:cs="Calibri"/>
          <w:sz w:val="28"/>
          <w:szCs w:val="28"/>
        </w:rPr>
        <w:t>“</w:t>
      </w:r>
      <w:r w:rsidRPr="00803318">
        <w:rPr>
          <w:rFonts w:ascii="Calibri" w:hAnsi="Calibri" w:cs="Calibri"/>
          <w:sz w:val="28"/>
          <w:szCs w:val="28"/>
        </w:rPr>
        <w:t>BCHW Secretary Training Packet</w:t>
      </w:r>
      <w:r w:rsidR="00040721" w:rsidRPr="00803318">
        <w:rPr>
          <w:rFonts w:ascii="Calibri" w:hAnsi="Calibri" w:cs="Calibri"/>
          <w:sz w:val="28"/>
          <w:szCs w:val="28"/>
        </w:rPr>
        <w:t>”</w:t>
      </w:r>
    </w:p>
    <w:sectPr w:rsidR="00E71EC8" w:rsidRPr="00803318">
      <w:headerReference w:type="default" r:id="rId9"/>
      <w:footerReference w:type="default" r:id="rId10"/>
      <w:pgSz w:w="12240" w:h="15840"/>
      <w:pgMar w:top="720"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F3C" w:rsidRDefault="004D3F3C">
      <w:r>
        <w:separator/>
      </w:r>
    </w:p>
  </w:endnote>
  <w:endnote w:type="continuationSeparator" w:id="0">
    <w:p w:rsidR="004D3F3C" w:rsidRDefault="004D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C8" w:rsidRDefault="00E71EC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F3C" w:rsidRDefault="004D3F3C">
      <w:r>
        <w:separator/>
      </w:r>
    </w:p>
  </w:footnote>
  <w:footnote w:type="continuationSeparator" w:id="0">
    <w:p w:rsidR="004D3F3C" w:rsidRDefault="004D3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C8" w:rsidRDefault="00E71EC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460"/>
    <w:multiLevelType w:val="hybridMultilevel"/>
    <w:tmpl w:val="12C42F9E"/>
    <w:styleLink w:val="Bullets"/>
    <w:lvl w:ilvl="0" w:tplc="165E5ECA">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D67AC4E4">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1A8A89BC">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5F965718">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8CCACCBC">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D82A57C6">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E0F60066">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914C74CC">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5116327C">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EB4365"/>
    <w:multiLevelType w:val="hybridMultilevel"/>
    <w:tmpl w:val="6DC82F8A"/>
    <w:styleLink w:val="BulletBig"/>
    <w:lvl w:ilvl="0" w:tplc="0A9443B0">
      <w:start w:val="1"/>
      <w:numFmt w:val="bullet"/>
      <w:lvlText w:val="•"/>
      <w:lvlJc w:val="left"/>
      <w:pPr>
        <w:ind w:left="349" w:hanging="34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1" w:tplc="3C445B70">
      <w:start w:val="1"/>
      <w:numFmt w:val="bullet"/>
      <w:lvlText w:val="•"/>
      <w:lvlJc w:val="left"/>
      <w:pPr>
        <w:ind w:left="63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2" w:tplc="348C6886">
      <w:start w:val="1"/>
      <w:numFmt w:val="bullet"/>
      <w:lvlText w:val="•"/>
      <w:lvlJc w:val="left"/>
      <w:pPr>
        <w:ind w:left="87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3" w:tplc="5B4CE124">
      <w:start w:val="1"/>
      <w:numFmt w:val="bullet"/>
      <w:lvlText w:val="•"/>
      <w:lvlJc w:val="left"/>
      <w:pPr>
        <w:ind w:left="111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4" w:tplc="BA5CF47C">
      <w:start w:val="1"/>
      <w:numFmt w:val="bullet"/>
      <w:lvlText w:val="•"/>
      <w:lvlJc w:val="left"/>
      <w:pPr>
        <w:ind w:left="135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5" w:tplc="C98EC774">
      <w:start w:val="1"/>
      <w:numFmt w:val="bullet"/>
      <w:lvlText w:val="•"/>
      <w:lvlJc w:val="left"/>
      <w:pPr>
        <w:ind w:left="1549" w:hanging="34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3"/>
        <w:szCs w:val="33"/>
        <w:highlight w:val="none"/>
        <w:vertAlign w:val="baseline"/>
      </w:rPr>
    </w:lvl>
    <w:lvl w:ilvl="6" w:tplc="2DF0BDA8">
      <w:start w:val="1"/>
      <w:numFmt w:val="bullet"/>
      <w:lvlText w:val="•"/>
      <w:lvlJc w:val="left"/>
      <w:pPr>
        <w:ind w:left="1746" w:hanging="30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3"/>
        <w:szCs w:val="33"/>
        <w:highlight w:val="none"/>
        <w:vertAlign w:val="baseline"/>
      </w:rPr>
    </w:lvl>
    <w:lvl w:ilvl="7" w:tplc="45C054CC">
      <w:start w:val="1"/>
      <w:numFmt w:val="bullet"/>
      <w:lvlText w:val="•"/>
      <w:lvlJc w:val="left"/>
      <w:pPr>
        <w:ind w:left="1986" w:hanging="30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3"/>
        <w:szCs w:val="33"/>
        <w:highlight w:val="none"/>
        <w:vertAlign w:val="baseline"/>
      </w:rPr>
    </w:lvl>
    <w:lvl w:ilvl="8" w:tplc="A4BA176E">
      <w:start w:val="1"/>
      <w:numFmt w:val="bullet"/>
      <w:lvlText w:val="•"/>
      <w:lvlJc w:val="left"/>
      <w:pPr>
        <w:ind w:left="2226" w:hanging="30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3"/>
        <w:szCs w:val="33"/>
        <w:highlight w:val="none"/>
        <w:vertAlign w:val="baseline"/>
      </w:rPr>
    </w:lvl>
  </w:abstractNum>
  <w:abstractNum w:abstractNumId="2" w15:restartNumberingAfterBreak="0">
    <w:nsid w:val="1D502ABC"/>
    <w:multiLevelType w:val="hybridMultilevel"/>
    <w:tmpl w:val="696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21658"/>
    <w:multiLevelType w:val="hybridMultilevel"/>
    <w:tmpl w:val="0294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C61CF"/>
    <w:multiLevelType w:val="hybridMultilevel"/>
    <w:tmpl w:val="88B89204"/>
    <w:numStyleLink w:val="ImportedStyle2"/>
  </w:abstractNum>
  <w:abstractNum w:abstractNumId="5" w15:restartNumberingAfterBreak="0">
    <w:nsid w:val="28335FD2"/>
    <w:multiLevelType w:val="hybridMultilevel"/>
    <w:tmpl w:val="88B89204"/>
    <w:styleLink w:val="ImportedStyle2"/>
    <w:lvl w:ilvl="0" w:tplc="4160723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9E125E">
      <w:start w:val="1"/>
      <w:numFmt w:val="bullet"/>
      <w:lvlText w:val="o"/>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7C8DF4">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C4FCDC">
      <w:start w:val="1"/>
      <w:numFmt w:val="bullet"/>
      <w:lvlText w:val="·"/>
      <w:lvlJc w:val="left"/>
      <w:pPr>
        <w:ind w:left="366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584E34">
      <w:start w:val="1"/>
      <w:numFmt w:val="bullet"/>
      <w:lvlText w:val="o"/>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AA20D0">
      <w:start w:val="1"/>
      <w:numFmt w:val="bullet"/>
      <w:lvlText w:val="▪"/>
      <w:lvlJc w:val="left"/>
      <w:pPr>
        <w:ind w:left="5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B6AC00">
      <w:start w:val="1"/>
      <w:numFmt w:val="bullet"/>
      <w:lvlText w:val="·"/>
      <w:lvlJc w:val="left"/>
      <w:pPr>
        <w:ind w:left="58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72223C">
      <w:start w:val="1"/>
      <w:numFmt w:val="bullet"/>
      <w:lvlText w:val="o"/>
      <w:lvlJc w:val="left"/>
      <w:pPr>
        <w:ind w:left="6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980262">
      <w:start w:val="1"/>
      <w:numFmt w:val="bullet"/>
      <w:lvlText w:val="▪"/>
      <w:lvlJc w:val="left"/>
      <w:pPr>
        <w:ind w:left="7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A5E1DA9"/>
    <w:multiLevelType w:val="hybridMultilevel"/>
    <w:tmpl w:val="086A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67781"/>
    <w:multiLevelType w:val="hybridMultilevel"/>
    <w:tmpl w:val="7D02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7438E"/>
    <w:multiLevelType w:val="hybridMultilevel"/>
    <w:tmpl w:val="12C42F9E"/>
    <w:numStyleLink w:val="Bullets"/>
  </w:abstractNum>
  <w:abstractNum w:abstractNumId="9" w15:restartNumberingAfterBreak="0">
    <w:nsid w:val="391805D4"/>
    <w:multiLevelType w:val="hybridMultilevel"/>
    <w:tmpl w:val="6DC82F8A"/>
    <w:numStyleLink w:val="BulletBig"/>
  </w:abstractNum>
  <w:abstractNum w:abstractNumId="10" w15:restartNumberingAfterBreak="0">
    <w:nsid w:val="3DE671BC"/>
    <w:multiLevelType w:val="multilevel"/>
    <w:tmpl w:val="1E34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6773C4"/>
    <w:multiLevelType w:val="hybridMultilevel"/>
    <w:tmpl w:val="CA50D8B4"/>
    <w:styleLink w:val="ImportedStyle3"/>
    <w:lvl w:ilvl="0" w:tplc="FB94DEF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6CE5B8">
      <w:start w:val="1"/>
      <w:numFmt w:val="bullet"/>
      <w:lvlText w:val="o"/>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9C9FCC">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DE4DA4">
      <w:start w:val="1"/>
      <w:numFmt w:val="bullet"/>
      <w:lvlText w:val="·"/>
      <w:lvlJc w:val="left"/>
      <w:pPr>
        <w:ind w:left="366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B6B2CC">
      <w:start w:val="1"/>
      <w:numFmt w:val="bullet"/>
      <w:lvlText w:val="o"/>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A2FBA4">
      <w:start w:val="1"/>
      <w:numFmt w:val="bullet"/>
      <w:lvlText w:val="▪"/>
      <w:lvlJc w:val="left"/>
      <w:pPr>
        <w:ind w:left="5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006144">
      <w:start w:val="1"/>
      <w:numFmt w:val="bullet"/>
      <w:lvlText w:val="·"/>
      <w:lvlJc w:val="left"/>
      <w:pPr>
        <w:ind w:left="58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52D3EC">
      <w:start w:val="1"/>
      <w:numFmt w:val="bullet"/>
      <w:lvlText w:val="o"/>
      <w:lvlJc w:val="left"/>
      <w:pPr>
        <w:ind w:left="6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DC0FB8">
      <w:start w:val="1"/>
      <w:numFmt w:val="bullet"/>
      <w:lvlText w:val="▪"/>
      <w:lvlJc w:val="left"/>
      <w:pPr>
        <w:ind w:left="7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77F4C3E"/>
    <w:multiLevelType w:val="hybridMultilevel"/>
    <w:tmpl w:val="CA50D8B4"/>
    <w:numStyleLink w:val="ImportedStyle3"/>
  </w:abstractNum>
  <w:abstractNum w:abstractNumId="13" w15:restartNumberingAfterBreak="0">
    <w:nsid w:val="67E51C78"/>
    <w:multiLevelType w:val="hybridMultilevel"/>
    <w:tmpl w:val="30AC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9"/>
    <w:lvlOverride w:ilvl="0">
      <w:lvl w:ilvl="0" w:tplc="1BCA815A">
        <w:start w:val="1"/>
        <w:numFmt w:val="bullet"/>
        <w:lvlText w:val="•"/>
        <w:lvlJc w:val="left"/>
        <w:pPr>
          <w:ind w:left="349" w:hanging="34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1">
      <w:lvl w:ilvl="1" w:tplc="DA269BF0">
        <w:start w:val="1"/>
        <w:numFmt w:val="bullet"/>
        <w:lvlText w:val="•"/>
        <w:lvlJc w:val="left"/>
        <w:pPr>
          <w:ind w:left="63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2">
      <w:lvl w:ilvl="2" w:tplc="D890C490">
        <w:start w:val="1"/>
        <w:numFmt w:val="bullet"/>
        <w:lvlText w:val="•"/>
        <w:lvlJc w:val="left"/>
        <w:pPr>
          <w:ind w:left="87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3">
      <w:lvl w:ilvl="3" w:tplc="6DFCD596">
        <w:start w:val="1"/>
        <w:numFmt w:val="bullet"/>
        <w:lvlText w:val="•"/>
        <w:lvlJc w:val="left"/>
        <w:pPr>
          <w:ind w:left="111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4">
      <w:lvl w:ilvl="4" w:tplc="6B308B28">
        <w:start w:val="1"/>
        <w:numFmt w:val="bullet"/>
        <w:lvlText w:val="•"/>
        <w:lvlJc w:val="left"/>
        <w:pPr>
          <w:ind w:left="1309" w:hanging="34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5">
      <w:lvl w:ilvl="5" w:tplc="086C76A6">
        <w:start w:val="1"/>
        <w:numFmt w:val="bullet"/>
        <w:lvlText w:val="•"/>
        <w:lvlJc w:val="left"/>
        <w:pPr>
          <w:ind w:left="1506" w:hanging="30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6">
      <w:lvl w:ilvl="6" w:tplc="5A88A992">
        <w:start w:val="1"/>
        <w:numFmt w:val="bullet"/>
        <w:lvlText w:val="•"/>
        <w:lvlJc w:val="left"/>
        <w:pPr>
          <w:ind w:left="1746" w:hanging="30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7">
      <w:lvl w:ilvl="7" w:tplc="BE94B8DE">
        <w:start w:val="1"/>
        <w:numFmt w:val="bullet"/>
        <w:lvlText w:val="•"/>
        <w:lvlJc w:val="left"/>
        <w:pPr>
          <w:ind w:left="1986" w:hanging="30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8">
      <w:lvl w:ilvl="8" w:tplc="BA0ABCB0">
        <w:start w:val="1"/>
        <w:numFmt w:val="bullet"/>
        <w:lvlText w:val="•"/>
        <w:lvlJc w:val="left"/>
        <w:pPr>
          <w:ind w:left="2226" w:hanging="30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3"/>
          <w:szCs w:val="33"/>
          <w:highlight w:val="none"/>
          <w:vertAlign w:val="baseline"/>
        </w:rPr>
      </w:lvl>
    </w:lvlOverride>
  </w:num>
  <w:num w:numId="4">
    <w:abstractNumId w:val="9"/>
    <w:lvlOverride w:ilvl="0">
      <w:lvl w:ilvl="0" w:tplc="1BCA815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A269BF0">
        <w:start w:val="1"/>
        <w:numFmt w:val="bullet"/>
        <w:lvlText w:val="o"/>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90C490">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FCD596">
        <w:start w:val="1"/>
        <w:numFmt w:val="bullet"/>
        <w:lvlText w:val="·"/>
        <w:lvlJc w:val="left"/>
        <w:pPr>
          <w:ind w:left="366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B308B28">
        <w:start w:val="1"/>
        <w:numFmt w:val="bullet"/>
        <w:lvlText w:val="o"/>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86C76A6">
        <w:start w:val="1"/>
        <w:numFmt w:val="bullet"/>
        <w:lvlText w:val="▪"/>
        <w:lvlJc w:val="left"/>
        <w:pPr>
          <w:ind w:left="5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88A992">
        <w:start w:val="1"/>
        <w:numFmt w:val="bullet"/>
        <w:lvlText w:val="·"/>
        <w:lvlJc w:val="left"/>
        <w:pPr>
          <w:ind w:left="58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94B8DE">
        <w:start w:val="1"/>
        <w:numFmt w:val="bullet"/>
        <w:lvlText w:val="o"/>
        <w:lvlJc w:val="left"/>
        <w:pPr>
          <w:ind w:left="65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0ABCB0">
        <w:start w:val="1"/>
        <w:numFmt w:val="bullet"/>
        <w:lvlText w:val="▪"/>
        <w:lvlJc w:val="left"/>
        <w:pPr>
          <w:ind w:left="7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5"/>
  </w:num>
  <w:num w:numId="6">
    <w:abstractNumId w:val="4"/>
  </w:num>
  <w:num w:numId="7">
    <w:abstractNumId w:val="11"/>
  </w:num>
  <w:num w:numId="8">
    <w:abstractNumId w:val="12"/>
  </w:num>
  <w:num w:numId="9">
    <w:abstractNumId w:val="9"/>
    <w:lvlOverride w:ilvl="0">
      <w:lvl w:ilvl="0" w:tplc="1BCA815A">
        <w:start w:val="1"/>
        <w:numFmt w:val="bullet"/>
        <w:lvlText w:val="•"/>
        <w:lvlJc w:val="left"/>
        <w:pPr>
          <w:ind w:left="349" w:hanging="34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1">
      <w:lvl w:ilvl="1" w:tplc="DA269BF0">
        <w:start w:val="1"/>
        <w:numFmt w:val="bullet"/>
        <w:lvlText w:val="•"/>
        <w:lvlJc w:val="left"/>
        <w:pPr>
          <w:ind w:left="63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2">
      <w:lvl w:ilvl="2" w:tplc="D890C490">
        <w:start w:val="1"/>
        <w:numFmt w:val="bullet"/>
        <w:lvlText w:val="•"/>
        <w:lvlJc w:val="left"/>
        <w:pPr>
          <w:ind w:left="87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3">
      <w:lvl w:ilvl="3" w:tplc="6DFCD596">
        <w:start w:val="1"/>
        <w:numFmt w:val="bullet"/>
        <w:lvlText w:val="•"/>
        <w:lvlJc w:val="left"/>
        <w:pPr>
          <w:ind w:left="1069" w:hanging="34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4">
      <w:lvl w:ilvl="4" w:tplc="6B308B28">
        <w:start w:val="1"/>
        <w:numFmt w:val="bullet"/>
        <w:lvlText w:val="•"/>
        <w:lvlJc w:val="left"/>
        <w:pPr>
          <w:ind w:left="1288" w:hanging="32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5">
      <w:lvl w:ilvl="5" w:tplc="086C76A6">
        <w:start w:val="1"/>
        <w:numFmt w:val="bullet"/>
        <w:lvlText w:val="•"/>
        <w:lvlJc w:val="left"/>
        <w:pPr>
          <w:ind w:left="1528" w:hanging="32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6">
      <w:lvl w:ilvl="6" w:tplc="5A88A992">
        <w:start w:val="1"/>
        <w:numFmt w:val="bullet"/>
        <w:lvlText w:val="•"/>
        <w:lvlJc w:val="left"/>
        <w:pPr>
          <w:ind w:left="1768" w:hanging="32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7">
      <w:lvl w:ilvl="7" w:tplc="BE94B8DE">
        <w:start w:val="1"/>
        <w:numFmt w:val="bullet"/>
        <w:lvlText w:val="•"/>
        <w:lvlJc w:val="left"/>
        <w:pPr>
          <w:ind w:left="2008" w:hanging="32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8">
      <w:lvl w:ilvl="8" w:tplc="BA0ABCB0">
        <w:start w:val="1"/>
        <w:numFmt w:val="bullet"/>
        <w:lvlText w:val="•"/>
        <w:lvlJc w:val="left"/>
        <w:pPr>
          <w:ind w:left="2248" w:hanging="32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6"/>
          <w:szCs w:val="36"/>
          <w:highlight w:val="none"/>
          <w:vertAlign w:val="baseline"/>
        </w:rPr>
      </w:lvl>
    </w:lvlOverride>
  </w:num>
  <w:num w:numId="10">
    <w:abstractNumId w:val="9"/>
    <w:lvlOverride w:ilvl="0">
      <w:lvl w:ilvl="0" w:tplc="1BCA815A">
        <w:start w:val="1"/>
        <w:numFmt w:val="bullet"/>
        <w:lvlText w:val="•"/>
        <w:lvlJc w:val="left"/>
        <w:pPr>
          <w:ind w:left="349" w:hanging="34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1">
      <w:lvl w:ilvl="1" w:tplc="DA269BF0">
        <w:start w:val="1"/>
        <w:numFmt w:val="bullet"/>
        <w:lvlText w:val="•"/>
        <w:lvlJc w:val="left"/>
        <w:pPr>
          <w:ind w:left="63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2">
      <w:lvl w:ilvl="2" w:tplc="D890C490">
        <w:start w:val="1"/>
        <w:numFmt w:val="bullet"/>
        <w:lvlText w:val="•"/>
        <w:lvlJc w:val="left"/>
        <w:pPr>
          <w:ind w:left="87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3">
      <w:lvl w:ilvl="3" w:tplc="6DFCD596">
        <w:start w:val="1"/>
        <w:numFmt w:val="bullet"/>
        <w:lvlText w:val="•"/>
        <w:lvlJc w:val="left"/>
        <w:pPr>
          <w:ind w:left="1069" w:hanging="34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4">
      <w:lvl w:ilvl="4" w:tplc="6B308B28">
        <w:start w:val="1"/>
        <w:numFmt w:val="bullet"/>
        <w:lvlText w:val="•"/>
        <w:lvlJc w:val="left"/>
        <w:pPr>
          <w:ind w:left="1266" w:hanging="30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5">
      <w:lvl w:ilvl="5" w:tplc="086C76A6">
        <w:start w:val="1"/>
        <w:numFmt w:val="bullet"/>
        <w:lvlText w:val="•"/>
        <w:lvlJc w:val="left"/>
        <w:pPr>
          <w:ind w:left="1506" w:hanging="30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6">
      <w:lvl w:ilvl="6" w:tplc="5A88A992">
        <w:start w:val="1"/>
        <w:numFmt w:val="bullet"/>
        <w:lvlText w:val="•"/>
        <w:lvlJc w:val="left"/>
        <w:pPr>
          <w:ind w:left="1746" w:hanging="30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7">
      <w:lvl w:ilvl="7" w:tplc="BE94B8DE">
        <w:start w:val="1"/>
        <w:numFmt w:val="bullet"/>
        <w:lvlText w:val="•"/>
        <w:lvlJc w:val="left"/>
        <w:pPr>
          <w:ind w:left="1986" w:hanging="30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8">
      <w:lvl w:ilvl="8" w:tplc="BA0ABCB0">
        <w:start w:val="1"/>
        <w:numFmt w:val="bullet"/>
        <w:lvlText w:val="•"/>
        <w:lvlJc w:val="left"/>
        <w:pPr>
          <w:ind w:left="2226" w:hanging="30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3"/>
          <w:szCs w:val="33"/>
          <w:highlight w:val="none"/>
          <w:vertAlign w:val="baseline"/>
        </w:rPr>
      </w:lvl>
    </w:lvlOverride>
  </w:num>
  <w:num w:numId="11">
    <w:abstractNumId w:val="0"/>
  </w:num>
  <w:num w:numId="12">
    <w:abstractNumId w:val="8"/>
  </w:num>
  <w:num w:numId="13">
    <w:abstractNumId w:val="13"/>
  </w:num>
  <w:num w:numId="14">
    <w:abstractNumId w:val="10"/>
  </w:num>
  <w:num w:numId="15">
    <w:abstractNumId w:val="3"/>
  </w:num>
  <w:num w:numId="16">
    <w:abstractNumId w:val="6"/>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EC8"/>
    <w:rsid w:val="00023EBC"/>
    <w:rsid w:val="00030ED9"/>
    <w:rsid w:val="00040721"/>
    <w:rsid w:val="00244EE2"/>
    <w:rsid w:val="004D3F3C"/>
    <w:rsid w:val="0052220A"/>
    <w:rsid w:val="00543F77"/>
    <w:rsid w:val="00556DCF"/>
    <w:rsid w:val="006869BA"/>
    <w:rsid w:val="00696DD3"/>
    <w:rsid w:val="00803318"/>
    <w:rsid w:val="00831CBB"/>
    <w:rsid w:val="00A81AE0"/>
    <w:rsid w:val="00C72D33"/>
    <w:rsid w:val="00E71EC8"/>
    <w:rsid w:val="00EA7F51"/>
    <w:rsid w:val="00FC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6110"/>
  <w15:docId w15:val="{3A104B49-02E1-4C44-9D20-4A99D5F2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040721"/>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numbering" w:customStyle="1" w:styleId="BulletBig">
    <w:name w:val="Bullet Big"/>
    <w:pPr>
      <w:numPr>
        <w:numId w:val="1"/>
      </w:numPr>
    </w:pPr>
  </w:style>
  <w:style w:type="paragraph" w:customStyle="1" w:styleId="BodyB">
    <w:name w:val="Body B"/>
    <w:rPr>
      <w:rFonts w:cs="Arial Unicode MS"/>
      <w:color w:val="000000"/>
      <w:sz w:val="24"/>
      <w:szCs w:val="24"/>
      <w:u w:color="000000"/>
    </w:r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character" w:customStyle="1" w:styleId="Hyperlink0">
    <w:name w:val="Hyperlink.0"/>
    <w:basedOn w:val="Hyperlink"/>
    <w:rPr>
      <w:color w:val="0000FF"/>
      <w:u w:val="single" w:color="0000FF"/>
    </w:rPr>
  </w:style>
  <w:style w:type="numbering" w:customStyle="1" w:styleId="Bullets">
    <w:name w:val="Bullets"/>
    <w:pPr>
      <w:numPr>
        <w:numId w:val="11"/>
      </w:numPr>
    </w:pPr>
  </w:style>
  <w:style w:type="character" w:customStyle="1" w:styleId="Heading2Char">
    <w:name w:val="Heading 2 Char"/>
    <w:basedOn w:val="DefaultParagraphFont"/>
    <w:link w:val="Heading2"/>
    <w:uiPriority w:val="9"/>
    <w:semiHidden/>
    <w:rsid w:val="00040721"/>
    <w:rPr>
      <w:rFonts w:asciiTheme="majorHAnsi" w:eastAsiaTheme="majorEastAsia" w:hAnsiTheme="majorHAnsi" w:cstheme="majorBidi"/>
      <w:color w:val="0079BF"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76552">
      <w:bodyDiv w:val="1"/>
      <w:marLeft w:val="0"/>
      <w:marRight w:val="0"/>
      <w:marTop w:val="0"/>
      <w:marBottom w:val="0"/>
      <w:divBdr>
        <w:top w:val="none" w:sz="0" w:space="0" w:color="auto"/>
        <w:left w:val="none" w:sz="0" w:space="0" w:color="auto"/>
        <w:bottom w:val="none" w:sz="0" w:space="0" w:color="auto"/>
        <w:right w:val="none" w:sz="0" w:space="0" w:color="auto"/>
      </w:divBdr>
    </w:div>
    <w:div w:id="1278636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chw.org" TargetMode="External"/><Relationship Id="rId3" Type="http://schemas.openxmlformats.org/officeDocument/2006/relationships/settings" Target="settings.xml"/><Relationship Id="rId7" Type="http://schemas.openxmlformats.org/officeDocument/2006/relationships/hyperlink" Target="https://www.bchw.org/members/media/2021BCHW%20Leadership%20-%20Secretarial%20Session.mp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12064</dc:creator>
  <cp:lastModifiedBy>12064</cp:lastModifiedBy>
  <cp:revision>2</cp:revision>
  <cp:lastPrinted>2022-01-02T20:15:00Z</cp:lastPrinted>
  <dcterms:created xsi:type="dcterms:W3CDTF">2022-01-12T23:35:00Z</dcterms:created>
  <dcterms:modified xsi:type="dcterms:W3CDTF">2022-01-12T23:35:00Z</dcterms:modified>
</cp:coreProperties>
</file>